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3C8A" w14:textId="77777777" w:rsidR="00981567" w:rsidRDefault="00981567" w:rsidP="00FA3BAF">
      <w:pPr>
        <w:pStyle w:val="Nzev"/>
        <w:spacing w:before="0"/>
        <w:rPr>
          <w:rFonts w:ascii="Arial" w:hAnsi="Arial" w:cs="Arial"/>
          <w:iCs/>
          <w:sz w:val="36"/>
          <w:szCs w:val="24"/>
        </w:rPr>
      </w:pPr>
    </w:p>
    <w:p w14:paraId="4B7A14A3" w14:textId="3147C630"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886209">
        <w:rPr>
          <w:rFonts w:ascii="Arial" w:hAnsi="Arial" w:cs="Arial"/>
          <w:iCs/>
          <w:sz w:val="36"/>
          <w:szCs w:val="24"/>
        </w:rPr>
        <w:t>11</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 xml:space="preserve">Jméno/název </w:t>
      </w:r>
      <w:proofErr w:type="gramStart"/>
      <w:r w:rsidRPr="00C7372F">
        <w:rPr>
          <w:rFonts w:ascii="Arial" w:hAnsi="Arial" w:cs="Arial"/>
        </w:rPr>
        <w:t>prodávajícího:</w:t>
      </w:r>
      <w:r w:rsidRPr="00F44CFC">
        <w:rPr>
          <w:rFonts w:ascii="Arial" w:hAnsi="Arial" w:cs="Arial"/>
          <w:highlight w:val="yellow"/>
        </w:rPr>
        <w:t>…</w:t>
      </w:r>
      <w:proofErr w:type="gramEnd"/>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3DB2BCEF" w:rsidR="003466C9" w:rsidRPr="00521E62" w:rsidRDefault="003466C9" w:rsidP="003466C9">
      <w:pPr>
        <w:pStyle w:val="Nadpis2"/>
      </w:pPr>
      <w:r>
        <w:t>Tato smlouva je uzavřena na základě zadávacího řízení k veřejné zakázce na dodávky s názvem „</w:t>
      </w:r>
      <w:r w:rsidR="00886209" w:rsidRPr="00886209">
        <w:rPr>
          <w:b/>
          <w:bCs w:val="0"/>
          <w:szCs w:val="22"/>
        </w:rPr>
        <w:t>Zdrojové mosty JIP UNP</w:t>
      </w:r>
      <w:r>
        <w:t xml:space="preserve">“ zadávané </w:t>
      </w:r>
      <w:r w:rsidRPr="000922E4">
        <w:t xml:space="preserve">v otevřeném řízení podle </w:t>
      </w:r>
      <w:r>
        <w:t>zákona</w:t>
      </w:r>
      <w:r w:rsidR="00C632EC">
        <w:t xml:space="preserve"> </w:t>
      </w:r>
      <w:r>
        <w:t>č. 134/2016 Sb., o</w:t>
      </w:r>
      <w:r w:rsidR="00C6179C">
        <w:t> </w:t>
      </w:r>
      <w:r>
        <w:t xml:space="preserve">zadávání veřejných zakázek, ve znění pozdějších předpisů a jeho prováděcími předpisy (dále jen „zákon“) a v souladu s Metodickým pokynem pro oblast zadávání zakázek pro programové období 2014 – 2020 </w:t>
      </w:r>
      <w:r w:rsidRPr="00521E62">
        <w:t xml:space="preserve">k výzvě č. 98 „Rozvoj, modernizace a posílení odolnosti páteřní sítě poskytovatelů zdravotní péče s ohledem na potenciální hrozby„ – předmět smlouvy bude financován v rámci projektu kupujícího: „Modernizace přístrojového vybavení a technologií“ pod </w:t>
      </w:r>
      <w:proofErr w:type="spellStart"/>
      <w:r w:rsidRPr="00521E62">
        <w:t>reg</w:t>
      </w:r>
      <w:proofErr w:type="spellEnd"/>
      <w:r w:rsidRPr="00521E62">
        <w:t>.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64EC9370" w14:textId="727B1917" w:rsidR="000F31AE" w:rsidRPr="00A930D6" w:rsidRDefault="000F31AE">
      <w:pPr>
        <w:pStyle w:val="Nadpis2"/>
      </w:pPr>
      <w:r w:rsidRPr="00A930D6">
        <w:t xml:space="preserve">Předmětem plnění podle této smlouvy je závazek prodávajícího dodat </w:t>
      </w:r>
      <w:r w:rsidR="00886209" w:rsidRPr="00A930D6">
        <w:rPr>
          <w:b/>
          <w:bCs w:val="0"/>
          <w:szCs w:val="22"/>
        </w:rPr>
        <w:t xml:space="preserve">14 ks zdrojových medicinálních mostů </w:t>
      </w:r>
      <w:r w:rsidR="00886209" w:rsidRPr="00A930D6">
        <w:rPr>
          <w:szCs w:val="22"/>
        </w:rPr>
        <w:t xml:space="preserve">vč. nezbytných stavebních úprav, instalace a uvedení </w:t>
      </w:r>
      <w:r w:rsidRPr="00A930D6">
        <w:t xml:space="preserve">do provozu kupujícímu </w:t>
      </w:r>
      <w:r w:rsidRPr="00A930D6">
        <w:rPr>
          <w:szCs w:val="22"/>
        </w:rPr>
        <w:t>včetně kompletního příslušenství</w:t>
      </w:r>
      <w:r w:rsidRPr="00A930D6">
        <w:t xml:space="preserve"> (dále také „přístroj“ nebo „zařízení"), podle specifikace uvedené v příloze č. 1 a v příloze č. 3 této smlouvy, pro Nemocnici Třebíč, příspěvkovou organizaci, a provést zaškolení a další nezbytné práce.</w:t>
      </w:r>
    </w:p>
    <w:p w14:paraId="752DD7A6" w14:textId="6622ED0A"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A930D6"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lastRenderedPageBreak/>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 xml:space="preserve">likvidace </w:t>
      </w:r>
      <w:r w:rsidRPr="00A930D6">
        <w:rPr>
          <w:rFonts w:ascii="Arial" w:hAnsi="Arial" w:cs="Arial"/>
          <w:sz w:val="22"/>
          <w:szCs w:val="22"/>
        </w:rPr>
        <w:t>obalového odpadu</w:t>
      </w:r>
      <w:r w:rsidR="00E2171B" w:rsidRPr="00A930D6">
        <w:rPr>
          <w:rFonts w:ascii="Arial" w:hAnsi="Arial" w:cs="Arial"/>
          <w:sz w:val="22"/>
          <w:szCs w:val="22"/>
        </w:rPr>
        <w:t xml:space="preserve"> v souladu s</w:t>
      </w:r>
      <w:r w:rsidR="00BB66E7" w:rsidRPr="00A930D6">
        <w:rPr>
          <w:rFonts w:ascii="Arial" w:hAnsi="Arial" w:cs="Arial"/>
          <w:sz w:val="22"/>
          <w:szCs w:val="22"/>
        </w:rPr>
        <w:t xml:space="preserve"> </w:t>
      </w:r>
      <w:r w:rsidR="00E2171B" w:rsidRPr="00A930D6">
        <w:rPr>
          <w:rFonts w:ascii="Arial" w:hAnsi="Arial" w:cs="Arial"/>
          <w:sz w:val="22"/>
          <w:szCs w:val="22"/>
        </w:rPr>
        <w:t>platnou legislativou</w:t>
      </w:r>
      <w:r w:rsidRPr="00A930D6">
        <w:rPr>
          <w:rFonts w:ascii="Arial" w:hAnsi="Arial" w:cs="Arial"/>
          <w:sz w:val="22"/>
          <w:szCs w:val="22"/>
        </w:rPr>
        <w:t>,</w:t>
      </w:r>
    </w:p>
    <w:p w14:paraId="0FDCEF2A" w14:textId="49237E4E" w:rsidR="002C422F" w:rsidRPr="00A930D6" w:rsidRDefault="002C422F" w:rsidP="00330D7A">
      <w:pPr>
        <w:numPr>
          <w:ilvl w:val="0"/>
          <w:numId w:val="5"/>
        </w:numPr>
        <w:suppressAutoHyphens/>
        <w:ind w:left="993" w:hanging="426"/>
        <w:jc w:val="both"/>
        <w:rPr>
          <w:rFonts w:ascii="Arial" w:hAnsi="Arial" w:cs="Arial"/>
          <w:sz w:val="22"/>
          <w:szCs w:val="22"/>
        </w:rPr>
      </w:pPr>
      <w:r w:rsidRPr="00A930D6">
        <w:rPr>
          <w:rFonts w:ascii="Arial" w:hAnsi="Arial" w:cs="Arial"/>
          <w:sz w:val="22"/>
          <w:szCs w:val="22"/>
        </w:rPr>
        <w:t>instalace zdrojových mostů včetně nezbytných stavebních prací souvisejících se zprovozněním dodávky, demontáž, odvoz a likvidace stávající technologie,</w:t>
      </w:r>
      <w:r w:rsidR="003A6624" w:rsidRPr="00A930D6">
        <w:rPr>
          <w:rFonts w:ascii="Arial" w:hAnsi="Arial" w:cs="Arial"/>
          <w:sz w:val="22"/>
          <w:szCs w:val="22"/>
        </w:rPr>
        <w:t xml:space="preserve"> podklady pro nezbytné stavení úpravy jsou uvedeny v technické zprávě (viz příloha č. 4 této smlouvy) a dále ve výkrese Půdorys_3.NP (viz příloha č. 5 této smlouvy) a ve výkrese technické specifikace ramp (viz příloha č. 6 této smlouvy),</w:t>
      </w:r>
    </w:p>
    <w:p w14:paraId="04D06146" w14:textId="77777777" w:rsidR="002C422F" w:rsidRPr="00A930D6" w:rsidRDefault="002C422F" w:rsidP="00330D7A">
      <w:pPr>
        <w:numPr>
          <w:ilvl w:val="0"/>
          <w:numId w:val="5"/>
        </w:numPr>
        <w:suppressAutoHyphens/>
        <w:ind w:left="993" w:hanging="426"/>
        <w:jc w:val="both"/>
        <w:rPr>
          <w:rFonts w:ascii="Arial" w:hAnsi="Arial" w:cs="Arial"/>
          <w:sz w:val="22"/>
          <w:szCs w:val="22"/>
        </w:rPr>
      </w:pPr>
      <w:r w:rsidRPr="00A930D6">
        <w:rPr>
          <w:rFonts w:ascii="Arial" w:hAnsi="Arial" w:cs="Arial"/>
          <w:sz w:val="22"/>
          <w:szCs w:val="22"/>
        </w:rPr>
        <w:t>revizní zpráva z elektrické instalace</w:t>
      </w:r>
    </w:p>
    <w:p w14:paraId="59DC20CE" w14:textId="0DBD5427" w:rsidR="002C422F" w:rsidRPr="00A930D6" w:rsidRDefault="002C422F" w:rsidP="00330D7A">
      <w:pPr>
        <w:numPr>
          <w:ilvl w:val="0"/>
          <w:numId w:val="5"/>
        </w:numPr>
        <w:suppressAutoHyphens/>
        <w:ind w:left="993" w:hanging="426"/>
        <w:jc w:val="both"/>
        <w:rPr>
          <w:rFonts w:ascii="Arial" w:hAnsi="Arial" w:cs="Arial"/>
          <w:sz w:val="22"/>
          <w:szCs w:val="22"/>
        </w:rPr>
      </w:pPr>
      <w:r w:rsidRPr="00A930D6">
        <w:rPr>
          <w:rFonts w:ascii="Arial" w:hAnsi="Arial" w:cs="Arial"/>
          <w:sz w:val="22"/>
          <w:szCs w:val="22"/>
        </w:rPr>
        <w:t>napojení na stávající rozvody (medicinální plyny, rozvodna silnoproud a slaboproud),</w:t>
      </w:r>
    </w:p>
    <w:p w14:paraId="33520F58" w14:textId="113590A5" w:rsidR="002C422F" w:rsidRPr="00A930D6" w:rsidRDefault="002C422F" w:rsidP="00330D7A">
      <w:pPr>
        <w:numPr>
          <w:ilvl w:val="0"/>
          <w:numId w:val="5"/>
        </w:numPr>
        <w:suppressAutoHyphens/>
        <w:ind w:left="993" w:hanging="426"/>
        <w:jc w:val="both"/>
        <w:rPr>
          <w:rFonts w:ascii="Arial" w:hAnsi="Arial" w:cs="Arial"/>
          <w:sz w:val="22"/>
          <w:szCs w:val="22"/>
        </w:rPr>
      </w:pPr>
      <w:r w:rsidRPr="00A930D6">
        <w:rPr>
          <w:rFonts w:ascii="Arial" w:hAnsi="Arial" w:cs="Arial"/>
          <w:sz w:val="22"/>
          <w:szCs w:val="22"/>
        </w:rPr>
        <w:t>instalace musí splňovat aktuálně platnou legislativu,</w:t>
      </w:r>
    </w:p>
    <w:p w14:paraId="4B4E1E16" w14:textId="35516D5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48B8526B" w:rsidR="00A91A07" w:rsidRPr="003466C9" w:rsidRDefault="00A91A07" w:rsidP="00330D7A">
      <w:pPr>
        <w:numPr>
          <w:ilvl w:val="0"/>
          <w:numId w:val="5"/>
        </w:numPr>
        <w:suppressAutoHyphens/>
        <w:ind w:left="993" w:hanging="426"/>
        <w:jc w:val="both"/>
        <w:rPr>
          <w:rFonts w:ascii="Arial" w:hAnsi="Arial" w:cs="Arial"/>
          <w:sz w:val="22"/>
          <w:szCs w:val="22"/>
        </w:rPr>
      </w:pPr>
      <w:r w:rsidRPr="00E0279A">
        <w:rPr>
          <w:rFonts w:ascii="Arial" w:hAnsi="Arial" w:cs="Arial"/>
          <w:sz w:val="22"/>
          <w:szCs w:val="22"/>
        </w:rPr>
        <w:t>provedení instruktáže (zaškolení) osob kupujícího v rozsahu dle jeho požadavků, dle požadavků výrobce zařízení a v souladu s obecně závaznými právními předpisy, to vše v českém jazyce v sídle kupujícího,</w:t>
      </w:r>
      <w:r w:rsidR="00521E62" w:rsidRPr="00E0279A">
        <w:rPr>
          <w:rFonts w:ascii="Arial" w:hAnsi="Arial" w:cs="Arial"/>
          <w:sz w:val="22"/>
          <w:szCs w:val="22"/>
        </w:rPr>
        <w:t xml:space="preserve"> pokud je vyžadováno výrobcem</w:t>
      </w:r>
      <w:r w:rsidR="007549B8">
        <w:rPr>
          <w:rFonts w:ascii="Arial" w:hAnsi="Arial" w:cs="Arial"/>
          <w:sz w:val="22"/>
          <w:szCs w:val="22"/>
        </w:rPr>
        <w:t>,</w:t>
      </w:r>
      <w:r w:rsidRPr="003466C9">
        <w:rPr>
          <w:rFonts w:ascii="Arial" w:hAnsi="Arial" w:cs="Arial"/>
          <w:sz w:val="22"/>
          <w:szCs w:val="22"/>
        </w:rPr>
        <w:t xml:space="preserve"> </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dodání podkladů potřebných pro provoz zařízení, zejména uživatelských manuálů (návod k obsluze) v českém jazyce, a to jak v</w:t>
      </w:r>
      <w:r w:rsidR="00270821">
        <w:rPr>
          <w:rFonts w:ascii="Arial" w:hAnsi="Arial" w:cs="Arial"/>
          <w:sz w:val="22"/>
          <w:szCs w:val="22"/>
        </w:rPr>
        <w:t> </w:t>
      </w:r>
      <w:r w:rsidRPr="003466C9">
        <w:rPr>
          <w:rFonts w:ascii="Arial" w:hAnsi="Arial" w:cs="Arial"/>
          <w:sz w:val="22"/>
          <w:szCs w:val="22"/>
        </w:rPr>
        <w:t>tištěné</w:t>
      </w:r>
      <w:r w:rsidR="00270821">
        <w:rPr>
          <w:rFonts w:ascii="Arial" w:hAnsi="Arial" w:cs="Arial"/>
          <w:sz w:val="22"/>
          <w:szCs w:val="22"/>
        </w:rPr>
        <w:t>,</w:t>
      </w:r>
      <w:r w:rsidRPr="003466C9">
        <w:rPr>
          <w:rFonts w:ascii="Arial" w:hAnsi="Arial" w:cs="Arial"/>
          <w:sz w:val="22"/>
          <w:szCs w:val="22"/>
        </w:rPr>
        <w:t xml:space="preserve"> tak i elektronické podobě, </w:t>
      </w:r>
    </w:p>
    <w:p w14:paraId="473B0672" w14:textId="3F969E16" w:rsidR="00A91A07" w:rsidRPr="0075168D" w:rsidRDefault="00A91A07" w:rsidP="00330D7A">
      <w:pPr>
        <w:numPr>
          <w:ilvl w:val="0"/>
          <w:numId w:val="5"/>
        </w:numPr>
        <w:suppressAutoHyphens/>
        <w:ind w:left="993" w:hanging="426"/>
        <w:jc w:val="both"/>
        <w:rPr>
          <w:rFonts w:ascii="Arial" w:hAnsi="Arial" w:cs="Arial"/>
          <w:sz w:val="22"/>
          <w:szCs w:val="22"/>
        </w:rPr>
      </w:pPr>
      <w:r w:rsidRPr="0075168D">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581A6B" w:rsidRPr="00CD5EF9">
        <w:t> </w:t>
      </w:r>
      <w:r w:rsidRPr="0075168D">
        <w:rPr>
          <w:rFonts w:ascii="Arial" w:hAnsi="Arial" w:cs="Arial"/>
          <w:sz w:val="22"/>
          <w:szCs w:val="22"/>
        </w:rPr>
        <w:t xml:space="preserve">zdravotnických prostředích </w:t>
      </w:r>
      <w:r w:rsidR="00FB4724">
        <w:rPr>
          <w:rFonts w:ascii="Arial" w:hAnsi="Arial" w:cs="Arial"/>
          <w:sz w:val="22"/>
          <w:szCs w:val="22"/>
        </w:rPr>
        <w:t xml:space="preserve">a </w:t>
      </w:r>
      <w:r w:rsidRPr="0075168D">
        <w:rPr>
          <w:rFonts w:ascii="Arial" w:hAnsi="Arial" w:cs="Arial"/>
          <w:sz w:val="22"/>
          <w:szCs w:val="22"/>
        </w:rPr>
        <w:t>diagnostických zdravotnických prostředcích in vitro, ve znění pozdějších předpisů, a předp</w:t>
      </w:r>
      <w:r w:rsidR="000430DF" w:rsidRPr="0075168D">
        <w:rPr>
          <w:rFonts w:ascii="Arial" w:hAnsi="Arial" w:cs="Arial"/>
          <w:sz w:val="22"/>
          <w:szCs w:val="22"/>
        </w:rPr>
        <w:t>isů vydaných k jejich provedení.</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4743A605" w14:textId="103B77C1" w:rsidR="005E76E9" w:rsidRDefault="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4FFE3994" w14:textId="366929EA" w:rsidR="00A13F86" w:rsidRPr="003466C9" w:rsidRDefault="007721D0" w:rsidP="00621B55">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lastRenderedPageBreak/>
        <w:t>Místo plnění, předání a převzetí plnění, doba plnění</w:t>
      </w:r>
    </w:p>
    <w:p w14:paraId="44642666" w14:textId="3B66CCA7" w:rsidR="00A91A07" w:rsidRPr="003466C9" w:rsidRDefault="003D0AF3">
      <w:pPr>
        <w:pStyle w:val="Nadpis2"/>
      </w:pPr>
      <w:r w:rsidRPr="00A930D6">
        <w:t xml:space="preserve">Místem plnění je </w:t>
      </w:r>
      <w:r w:rsidR="0069718D">
        <w:t xml:space="preserve">budova U, </w:t>
      </w:r>
      <w:r w:rsidR="0069718D" w:rsidRPr="007F0C7F">
        <w:t>interní</w:t>
      </w:r>
      <w:r w:rsidR="002C422F" w:rsidRPr="007F0C7F">
        <w:t xml:space="preserve"> JIP</w:t>
      </w:r>
      <w:r w:rsidR="00A13F86" w:rsidRPr="00A930D6">
        <w:t xml:space="preserve"> </w:t>
      </w:r>
      <w:r w:rsidRPr="00A930D6">
        <w:t xml:space="preserve">(dále také „místo plnění“) Kupujícího na adrese: </w:t>
      </w:r>
      <w:r w:rsidRPr="00DE19B2">
        <w:t>Purkyňovo</w:t>
      </w:r>
      <w:r w:rsidRPr="009E5CF1">
        <w:t xml:space="preserve"> nám. 133/2, 674 01 Třebíč</w:t>
      </w:r>
      <w:r>
        <w:t>.</w:t>
      </w:r>
    </w:p>
    <w:p w14:paraId="5121EAC0" w14:textId="77777777"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7E4D78EC" w14:textId="730F415D" w:rsidR="00D00352" w:rsidRPr="00A930D6" w:rsidRDefault="00A91A07">
      <w:pPr>
        <w:pStyle w:val="Nadpis2"/>
      </w:pPr>
      <w:r w:rsidRPr="00A930D6">
        <w:t xml:space="preserve">Prodávající dodá kupujícímu </w:t>
      </w:r>
      <w:r w:rsidR="00734565" w:rsidRPr="00A930D6">
        <w:t>zařízení</w:t>
      </w:r>
      <w:r w:rsidRPr="00A930D6">
        <w:t xml:space="preserve"> ve lhůtě </w:t>
      </w:r>
      <w:r w:rsidRPr="007F0C7F">
        <w:rPr>
          <w:b/>
          <w:bCs w:val="0"/>
        </w:rPr>
        <w:t xml:space="preserve">do </w:t>
      </w:r>
      <w:r w:rsidR="008E6E79" w:rsidRPr="007F0C7F">
        <w:rPr>
          <w:b/>
          <w:bCs w:val="0"/>
        </w:rPr>
        <w:t>9</w:t>
      </w:r>
      <w:r w:rsidR="00772026" w:rsidRPr="007F0C7F">
        <w:rPr>
          <w:b/>
          <w:bCs w:val="0"/>
        </w:rPr>
        <w:t xml:space="preserve">0 </w:t>
      </w:r>
      <w:r w:rsidR="007721D0" w:rsidRPr="007F0C7F">
        <w:rPr>
          <w:b/>
          <w:bCs w:val="0"/>
        </w:rPr>
        <w:t>dnů</w:t>
      </w:r>
      <w:r w:rsidR="000B23E2" w:rsidRPr="00A930D6">
        <w:t xml:space="preserve"> </w:t>
      </w:r>
      <w:r w:rsidRPr="00A930D6">
        <w:t>od data účinnosti této smlouvy. V uvedené lhůtě se prodávající zavazuje zařízení uvést do provozu a provést zaškolení personálu kupujícího. Prodávající současně s dodávkou předmětu plnění dodá návod k obsluze v českém jazyce</w:t>
      </w:r>
      <w:r w:rsidR="00E0279A" w:rsidRPr="00A930D6">
        <w:t>.</w:t>
      </w:r>
      <w:r w:rsidR="00D00352" w:rsidRPr="00A930D6">
        <w:t xml:space="preserve"> </w:t>
      </w:r>
      <w:r w:rsidR="007549B8" w:rsidRPr="00A930D6">
        <w:t>Kupující je povinen předmět smlouvy převzít, jakmile bude dodávka ve smyslu čl. 3 smlouvy splněna ve všech částech a prodávající jej k převzetí vyzve.</w:t>
      </w:r>
    </w:p>
    <w:p w14:paraId="3EBDE5E0" w14:textId="76DA7AD8" w:rsidR="00A91A07" w:rsidRPr="00A930D6" w:rsidRDefault="00D00352">
      <w:pPr>
        <w:pStyle w:val="Nadpis2"/>
      </w:pPr>
      <w:r w:rsidRPr="00A930D6">
        <w:t xml:space="preserve">Předpokladem předání a převzetí </w:t>
      </w:r>
      <w:r w:rsidR="006E7866" w:rsidRPr="00A930D6">
        <w:t>předmětu smlouvy dle</w:t>
      </w:r>
      <w:r w:rsidR="00D4456F" w:rsidRPr="00A930D6">
        <w:t xml:space="preserve"> </w:t>
      </w:r>
      <w:r w:rsidRPr="00A930D6">
        <w:t xml:space="preserve">této smlouvy, je prokázání, že </w:t>
      </w:r>
      <w:r w:rsidR="006E7866" w:rsidRPr="00A930D6">
        <w:t>předmět smlouvy</w:t>
      </w:r>
      <w:r w:rsidRPr="00A930D6">
        <w:t xml:space="preserve"> je způsobil</w:t>
      </w:r>
      <w:r w:rsidR="006E7866" w:rsidRPr="00A930D6">
        <w:t>ý</w:t>
      </w:r>
      <w:r w:rsidRPr="00A930D6">
        <w:t xml:space="preserve"> plnit své funkce a vlastnosti vyplývající z technické specifikace (viz </w:t>
      </w:r>
      <w:r w:rsidR="00D4456F" w:rsidRPr="00A930D6">
        <w:t>p</w:t>
      </w:r>
      <w:r w:rsidRPr="00A930D6">
        <w:t xml:space="preserve">říloha č. 1 této smlouvy). Během předávání a převzetí </w:t>
      </w:r>
      <w:r w:rsidR="006E7866" w:rsidRPr="00A930D6">
        <w:t>předmětu smlouvy p</w:t>
      </w:r>
      <w:r w:rsidRPr="00A930D6">
        <w:t xml:space="preserve">rodávající předvede v místě plnění </w:t>
      </w:r>
      <w:r w:rsidR="006E7866" w:rsidRPr="00A930D6">
        <w:t>k</w:t>
      </w:r>
      <w:r w:rsidRPr="00A930D6">
        <w:t xml:space="preserve">upujícímu, že </w:t>
      </w:r>
      <w:r w:rsidR="006E7866" w:rsidRPr="00A930D6">
        <w:t>předmět smlouvy</w:t>
      </w:r>
      <w:r w:rsidRPr="00A930D6">
        <w:t xml:space="preserve"> má vlastnosti a plní funkce stanovené touto smlouvou. Prodávající je povinen písemně oznámit </w:t>
      </w:r>
      <w:r w:rsidR="006E7866" w:rsidRPr="00A930D6">
        <w:t>k</w:t>
      </w:r>
      <w:r w:rsidRPr="00A930D6">
        <w:t xml:space="preserve">upujícímu pracovní den, kdy má dojít k zahájení instalace </w:t>
      </w:r>
      <w:r w:rsidR="006E7866" w:rsidRPr="00A930D6">
        <w:t>p</w:t>
      </w:r>
      <w:r w:rsidRPr="00A930D6">
        <w:t>ředmětu smlouvy v místě plnění s dostatečným předstihem, nejméně však deset (10) pracovních dnů předem.</w:t>
      </w:r>
    </w:p>
    <w:p w14:paraId="36A7A9A1" w14:textId="07B5A78F" w:rsidR="008174D6" w:rsidRPr="00A930D6" w:rsidRDefault="008174D6">
      <w:pPr>
        <w:pStyle w:val="Nadpis2"/>
      </w:pPr>
      <w:r w:rsidRPr="00A930D6">
        <w:t>Bude-li k uvedení předmětu smlouvy do provozu zapotřebí obstarat souhlas orgánů veřejné moci či splnění jiné obdobné podmínky, zavazuje se prodávající dodat včas podklady pro takový souhlas, aby mohl</w:t>
      </w:r>
      <w:r w:rsidR="00853D3A" w:rsidRPr="00A930D6">
        <w:t>a</w:t>
      </w:r>
      <w:r w:rsidRPr="00A930D6">
        <w:t xml:space="preserve"> být řádně splněn</w:t>
      </w:r>
      <w:r w:rsidR="00853D3A" w:rsidRPr="00A930D6">
        <w:t xml:space="preserve">a lhůta dodání </w:t>
      </w:r>
      <w:r w:rsidRPr="00A930D6">
        <w:t>uveden</w:t>
      </w:r>
      <w:r w:rsidR="00853D3A" w:rsidRPr="00A930D6">
        <w:t>á</w:t>
      </w:r>
      <w:r w:rsidRPr="00A930D6">
        <w:t xml:space="preserve"> v</w:t>
      </w:r>
      <w:r w:rsidR="00853D3A" w:rsidRPr="00A930D6">
        <w:t> bodě 4.</w:t>
      </w:r>
      <w:r w:rsidRPr="00A930D6">
        <w:t>5 této smlouvy.</w:t>
      </w:r>
    </w:p>
    <w:p w14:paraId="162897A5" w14:textId="09E877DD"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77B6EC33"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0B10BCF7" w:rsidR="00A91A07" w:rsidRPr="003466C9" w:rsidRDefault="00A91A07">
      <w:pPr>
        <w:pStyle w:val="Nadpis2"/>
      </w:pPr>
      <w:r w:rsidRPr="003466C9">
        <w:t xml:space="preserve">Kupní cena </w:t>
      </w:r>
      <w:r w:rsidR="00734565">
        <w:t>zařízení</w:t>
      </w:r>
      <w:r w:rsidRPr="003466C9">
        <w:t xml:space="preserve"> je stanovena dohodou smluvních stran za předmět plnění v souladu s</w:t>
      </w:r>
      <w:r w:rsidR="00734565">
        <w:t xml:space="preserve"> touto smlouvou a jejími přílohami </w:t>
      </w:r>
      <w:r w:rsidRPr="003466C9">
        <w:t>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55AC833" w:rsidR="00A91A07" w:rsidRPr="003466C9" w:rsidRDefault="006013CF">
      <w:pPr>
        <w:tabs>
          <w:tab w:val="decimal" w:pos="7371"/>
        </w:tabs>
        <w:spacing w:before="120" w:after="120"/>
        <w:ind w:left="1843"/>
        <w:jc w:val="both"/>
        <w:rPr>
          <w:rFonts w:ascii="Arial" w:hAnsi="Arial" w:cs="Arial"/>
          <w:b/>
          <w:sz w:val="22"/>
          <w:szCs w:val="22"/>
        </w:rPr>
      </w:pPr>
      <w:r>
        <w:rPr>
          <w:rFonts w:ascii="Arial" w:hAnsi="Arial" w:cs="Arial"/>
          <w:b/>
          <w:sz w:val="22"/>
          <w:szCs w:val="22"/>
        </w:rPr>
        <w:t>V</w:t>
      </w:r>
      <w:r w:rsidR="00ED6B87">
        <w:rPr>
          <w:rFonts w:ascii="Arial" w:hAnsi="Arial" w:cs="Arial"/>
          <w:b/>
          <w:sz w:val="22"/>
          <w:szCs w:val="22"/>
        </w:rPr>
        <w:t xml:space="preserve">ýše </w:t>
      </w:r>
      <w:r w:rsidR="00A91A07" w:rsidRPr="003466C9">
        <w:rPr>
          <w:rFonts w:ascii="Arial" w:hAnsi="Arial" w:cs="Arial"/>
          <w:b/>
          <w:sz w:val="22"/>
          <w:szCs w:val="22"/>
        </w:rPr>
        <w:t xml:space="preserve">DPH </w:t>
      </w:r>
      <w:r w:rsidR="00A91A07" w:rsidRPr="003466C9">
        <w:rPr>
          <w:rFonts w:ascii="Arial" w:hAnsi="Arial" w:cs="Arial"/>
          <w:b/>
          <w:sz w:val="22"/>
          <w:szCs w:val="22"/>
        </w:rPr>
        <w:tab/>
      </w:r>
      <w:r w:rsidR="00A91A07" w:rsidRPr="001705E6">
        <w:rPr>
          <w:rFonts w:ascii="Arial" w:hAnsi="Arial" w:cs="Arial"/>
          <w:b/>
          <w:sz w:val="22"/>
          <w:szCs w:val="22"/>
          <w:highlight w:val="yellow"/>
        </w:rPr>
        <w:t>………</w:t>
      </w:r>
      <w:proofErr w:type="gramStart"/>
      <w:r w:rsidR="00A91A07" w:rsidRPr="001705E6">
        <w:rPr>
          <w:rFonts w:ascii="Arial" w:hAnsi="Arial" w:cs="Arial"/>
          <w:b/>
          <w:sz w:val="22"/>
          <w:szCs w:val="22"/>
          <w:highlight w:val="yellow"/>
        </w:rPr>
        <w:t>…….</w:t>
      </w:r>
      <w:proofErr w:type="gramEnd"/>
      <w:r w:rsidR="00A91A07" w:rsidRPr="001705E6">
        <w:rPr>
          <w:rFonts w:ascii="Arial" w:hAnsi="Arial" w:cs="Arial"/>
          <w:b/>
          <w:sz w:val="22"/>
          <w:szCs w:val="22"/>
          <w:highlight w:val="yellow"/>
        </w:rPr>
        <w:t>,</w:t>
      </w:r>
      <w:r w:rsidR="00A91A07"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lastRenderedPageBreak/>
        <w:t>Celková cena včetně DPH</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projektu: </w:t>
      </w:r>
      <w:r w:rsidRPr="00521E62">
        <w:t>CZ.06.6.127/0.0/0.0/21_121/0016371</w:t>
      </w:r>
      <w:r w:rsidR="002B1404">
        <w:t>)</w:t>
      </w:r>
      <w:r w:rsidRPr="003466C9">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4638DF8A" w14:textId="652358FA" w:rsidR="00D00352" w:rsidRPr="00A930D6" w:rsidRDefault="00D00352" w:rsidP="0023444F">
      <w:pPr>
        <w:pStyle w:val="Nadpis2"/>
      </w:pPr>
      <w:r w:rsidRPr="00A930D6">
        <w:t>Prodávající prohlašuje, že se v plném rozsahu seznámil se stávajícím stavem místa instalace zařízení (zejména s rozmístěním, stavem a trasou stávajících rozvodů medií) a že jsou mu známi veškeré technické, kvalitativní, hygienické, ekologické, bezpečnostní a jiné podmínky nezbytné k realizaci díla.</w:t>
      </w:r>
    </w:p>
    <w:p w14:paraId="6D887BF8" w14:textId="5DD9F3C5" w:rsidR="00D00352" w:rsidRPr="00A930D6" w:rsidRDefault="00D00352" w:rsidP="0023444F">
      <w:pPr>
        <w:pStyle w:val="Nadpis2"/>
      </w:pPr>
      <w:r w:rsidRPr="00A930D6">
        <w:t xml:space="preserve">Prodávající je povinen počínat si při plnění smlouvy tak, aby provoz </w:t>
      </w:r>
      <w:r w:rsidR="00E0279A" w:rsidRPr="00A930D6">
        <w:t>k</w:t>
      </w:r>
      <w:r w:rsidRPr="00A930D6">
        <w:t>upujícího (zejména provoz v místě plnění) byl dotčen a omezen v nejmenší možné míře. Prodávající je dále povinen předcházet škodám, ke kterým by mohlo dojít při plnění smlouvy, a učinit veškerá potřebná opatření, aby nedošlo ke vzniku škod a aby rozsah případně způsobených škod byl co nejnižší.</w:t>
      </w:r>
    </w:p>
    <w:p w14:paraId="570B0399" w14:textId="7540686A" w:rsidR="00D00352" w:rsidRPr="00A930D6" w:rsidRDefault="00D00352" w:rsidP="00D00352">
      <w:pPr>
        <w:pStyle w:val="Nadpis2"/>
      </w:pPr>
      <w:r w:rsidRPr="00A930D6">
        <w:t xml:space="preserve">Prodávající je povinen do data předání a převzetí předmětu této smlouvy dle čl. </w:t>
      </w:r>
      <w:r w:rsidR="00E0279A" w:rsidRPr="00A930D6">
        <w:t>4 t</w:t>
      </w:r>
      <w:r w:rsidRPr="00A930D6">
        <w:t xml:space="preserve">éto smlouvy uskutečnit instruktáž (školení) obsluhy ve smyslu zákona č. </w:t>
      </w:r>
      <w:r w:rsidR="007650C3" w:rsidRPr="00A930D6">
        <w:t>375/2022</w:t>
      </w:r>
      <w:r w:rsidRPr="00A930D6">
        <w:t xml:space="preserve"> Sb. a jeho prováděcích předpisů, včetně vystavení protokolu o této instruktáži pověřeným zaměstnancům </w:t>
      </w:r>
      <w:r w:rsidR="00E0279A" w:rsidRPr="00A930D6">
        <w:t>k</w:t>
      </w:r>
      <w:r w:rsidRPr="00A930D6">
        <w:t xml:space="preserve">upujícího v místě plnění a v potřebném rozsahu a předvést ukázku funkcí </w:t>
      </w:r>
      <w:r w:rsidR="00E0279A" w:rsidRPr="00A930D6">
        <w:t>p</w:t>
      </w:r>
      <w:r w:rsidRPr="00A930D6">
        <w:t xml:space="preserve">ředmětu smlouvy tak, aby tito mohli </w:t>
      </w:r>
      <w:r w:rsidR="00E0279A" w:rsidRPr="00A930D6">
        <w:t>p</w:t>
      </w:r>
      <w:r w:rsidRPr="00A930D6">
        <w:t xml:space="preserve">ředmět smlouvy řádně, bez obtíží a v souladu s příslušnými právními předpisy ovládat a užívat. Školení musí být provedeno v českém jazyce. Po ukončení školení vystaví </w:t>
      </w:r>
      <w:r w:rsidR="00E0279A" w:rsidRPr="00A930D6">
        <w:t>p</w:t>
      </w:r>
      <w:r w:rsidRPr="00A930D6">
        <w:t>rodávající písemný protokol o zaškolení všech zaškolených osob, který bude dokladem o</w:t>
      </w:r>
      <w:r w:rsidR="00CC0BB2" w:rsidRPr="00CD5EF9">
        <w:t> </w:t>
      </w:r>
      <w:r w:rsidRPr="00A930D6">
        <w:t xml:space="preserve">jejich způsobilosti řádně, rutinně a v souladu s příslušnými právními předpisy ovládat a užívat </w:t>
      </w:r>
      <w:r w:rsidR="00E0279A" w:rsidRPr="00A930D6">
        <w:t>p</w:t>
      </w:r>
      <w:r w:rsidRPr="00A930D6">
        <w:t xml:space="preserve">ředmět smlouvy. Prodávající je rovněž povinen na základě případného požadavku </w:t>
      </w:r>
      <w:r w:rsidR="00E0279A" w:rsidRPr="00A930D6">
        <w:lastRenderedPageBreak/>
        <w:t>k</w:t>
      </w:r>
      <w:r w:rsidRPr="00A930D6">
        <w:t>upujícího i během záruční doby proškolit jeho pověřené zaměstnance v místě plnění a v</w:t>
      </w:r>
      <w:r w:rsidR="00CC0BB2">
        <w:t> </w:t>
      </w:r>
      <w:r w:rsidRPr="00A930D6">
        <w:t xml:space="preserve">potřebném rozsahu a předvést ukázku funkcí </w:t>
      </w:r>
      <w:r w:rsidR="00E0279A" w:rsidRPr="00A930D6">
        <w:t>p</w:t>
      </w:r>
      <w:r w:rsidRPr="00A930D6">
        <w:t xml:space="preserve">ředmětu smlouvy tak, aby tito mohli </w:t>
      </w:r>
      <w:r w:rsidR="00E0279A" w:rsidRPr="00A930D6">
        <w:t>p</w:t>
      </w:r>
      <w:r w:rsidRPr="00A930D6">
        <w:t xml:space="preserve">ředmět smlouvy řádně, bez obtíží a v souladu s příslušnými právními předpisy ovládat a užívat. Na toto školení se použijí též ostatní podmínky uvedené v tomto odstavci smlouvy. Tyto povinnosti se netýkají zařízení, u kterých to nevyžadují platné právní předpisy, zejména zákon č. </w:t>
      </w:r>
      <w:r w:rsidR="007650C3" w:rsidRPr="00A930D6">
        <w:t>375/2022 Sb</w:t>
      </w:r>
      <w:r w:rsidRPr="00A930D6">
        <w:t xml:space="preserve">. Prodávající je dále povinen předat </w:t>
      </w:r>
      <w:r w:rsidR="00E0279A" w:rsidRPr="00A930D6">
        <w:t>k</w:t>
      </w:r>
      <w:r w:rsidRPr="00A930D6">
        <w:t xml:space="preserve">upujícímu nezbytnou dokumentaci v souladu se zákonem č. </w:t>
      </w:r>
      <w:r w:rsidR="007650C3" w:rsidRPr="00A930D6">
        <w:t>375/2022 Sb</w:t>
      </w:r>
      <w:r w:rsidRPr="00A930D6">
        <w:t>.</w:t>
      </w:r>
    </w:p>
    <w:p w14:paraId="021BAFAF" w14:textId="38029B42"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18195ACB" w:rsidR="0023444F" w:rsidRPr="00E0279A"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 xml:space="preserve">Prodávající odpovídá za plnění svých poddodavatelů v plném rozsahu, </w:t>
      </w:r>
      <w:proofErr w:type="gramStart"/>
      <w:r>
        <w:rPr>
          <w:szCs w:val="22"/>
        </w:rPr>
        <w:t>jakoby</w:t>
      </w:r>
      <w:proofErr w:type="gramEnd"/>
      <w:r>
        <w:rPr>
          <w:szCs w:val="22"/>
        </w:rPr>
        <w:t xml:space="preserve"> se jednalo o</w:t>
      </w:r>
      <w:r w:rsidR="00D968DB">
        <w:rPr>
          <w:sz w:val="24"/>
        </w:rPr>
        <w:t> </w:t>
      </w:r>
      <w:r>
        <w:rPr>
          <w:szCs w:val="22"/>
        </w:rPr>
        <w:t>jeho vlastní plnění.</w:t>
      </w:r>
    </w:p>
    <w:p w14:paraId="356E3EF8" w14:textId="7B3B2395"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2035</w:t>
      </w:r>
      <w:r w:rsidRPr="009616C7">
        <w:rPr>
          <w:szCs w:val="22"/>
        </w:rPr>
        <w:t>. Pokud je v českých právních předpisech stanovena lhůta delší, musí ji žadatel/příjemce použít.</w:t>
      </w:r>
    </w:p>
    <w:p w14:paraId="4BA9B58D" w14:textId="6AB764C3"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2035</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330C7A72" w:rsidR="00A91A07" w:rsidRPr="003466C9" w:rsidRDefault="00A91A07">
      <w:pPr>
        <w:pStyle w:val="Nadpis2"/>
      </w:pPr>
      <w:r w:rsidRPr="003466C9">
        <w:t xml:space="preserve">Záruka se vztahuje na </w:t>
      </w:r>
      <w:r w:rsidR="00EF65BA">
        <w:t>zařízení</w:t>
      </w:r>
      <w:r w:rsidRPr="003466C9">
        <w:t xml:space="preserve">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3808CAA5"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w:t>
      </w:r>
      <w:r w:rsidR="00EF65BA">
        <w:t>zařízení</w:t>
      </w:r>
      <w:r w:rsidRPr="003466C9">
        <w:t xml:space="preserve">, navrhne a po odsouhlasení kupujícím bezplatně provede vylepšení doporučovaná výrobcem pro zajištění optimálního stavu </w:t>
      </w:r>
      <w:r w:rsidR="00EF65BA">
        <w:t>zařízení</w:t>
      </w:r>
      <w:r w:rsidRPr="003466C9">
        <w:t xml:space="preserv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lastRenderedPageBreak/>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7517FAD6" w14:textId="637BF27C" w:rsidR="00981567" w:rsidRPr="003466C9" w:rsidRDefault="00A91A07" w:rsidP="00621B55">
      <w:pPr>
        <w:pStyle w:val="Nadpis2"/>
      </w:pPr>
      <w:r w:rsidRPr="003466C9">
        <w:t xml:space="preserve">Pokud nebude </w:t>
      </w:r>
      <w:r w:rsidR="000E3902">
        <w:t>zařízení</w:t>
      </w:r>
      <w:r w:rsidRPr="003466C9">
        <w:t xml:space="preserve"> dodán</w:t>
      </w:r>
      <w:r w:rsidR="000E3902">
        <w:t>o</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1F380A90"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 xml:space="preserve">poskytování </w:t>
      </w:r>
      <w:r w:rsidRPr="00A15E9C">
        <w:rPr>
          <w:szCs w:val="22"/>
        </w:rPr>
        <w:lastRenderedPageBreak/>
        <w:t>neexkluzivních a časově neomezených sublicencí, která tvoří součást licence poskytnuté v</w:t>
      </w:r>
      <w:r w:rsidR="006B082F">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lastRenderedPageBreak/>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43FA0A88" w:rsidR="00981567" w:rsidRDefault="004B0724" w:rsidP="00621B55">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41D87F17" w:rsidR="00DE48F4"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36D5C44D" w14:textId="7392A443" w:rsidR="00AC3D0F" w:rsidRPr="00DE48F4" w:rsidRDefault="00DE48F4" w:rsidP="00EF0E48">
      <w:r>
        <w:br w:type="page"/>
      </w:r>
    </w:p>
    <w:p w14:paraId="2DCA5AF0" w14:textId="77777777" w:rsidR="00AC3D0F" w:rsidRDefault="00AC3D0F" w:rsidP="00AC3D0F">
      <w:pPr>
        <w:pStyle w:val="Nadpis1"/>
      </w:pPr>
      <w:r>
        <w:lastRenderedPageBreak/>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529A7C69" w14:textId="42F2B3B4" w:rsidR="00D447B1" w:rsidRPr="00DE48F4" w:rsidRDefault="00A91A07" w:rsidP="00EF0E48">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 xml:space="preserve">Tuto smlouvu lze měnit pouze formou písemných dodatků podepsaných oprávněnými zástupci obou smluvních stran. Smluvní strany v souladu s ustanovením § 1740 odst. 3 občanského zákoníku vylučují přijetí návrhu této smlouvy s jakoukoliv výhradou, dodatkem </w:t>
      </w:r>
      <w:r w:rsidRPr="003466C9">
        <w:lastRenderedPageBreak/>
        <w:t>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715AB2D1" w:rsidR="00B02DED" w:rsidRDefault="00B02DED">
      <w:pPr>
        <w:pStyle w:val="Nadpis2"/>
      </w:pPr>
      <w:r>
        <w:t>Tato s</w:t>
      </w:r>
      <w:r w:rsidRPr="006D4486">
        <w:t xml:space="preserve">mlouva se vyhotovuje v elektronické podobě a každá ze smluvních stran obdrží její originální vyhotovení podepsané elektronickým podpisem obou stran v souladu s příslušnými ustanoveními zák. č. 297/2016 Sb. V případě objektivních technických problémů </w:t>
      </w:r>
      <w:r w:rsidR="009B4FC7">
        <w:br/>
      </w:r>
      <w:r w:rsidRPr="006D4486">
        <w:t>a prokazatelné časové tísně může být smlouva, po vzájemné dohodě smluvních stran, uzavřena v listinné podobě.</w:t>
      </w:r>
    </w:p>
    <w:p w14:paraId="703B4324" w14:textId="73E4CA58" w:rsidR="00A91A07" w:rsidRPr="003466C9" w:rsidRDefault="00A91A07">
      <w:pPr>
        <w:pStyle w:val="Nadpis2"/>
      </w:pPr>
      <w:r w:rsidRPr="003466C9">
        <w:t>Tato smlouva nabývá účinnosti dnem jejího zveřejnění v Registru smluv a je závazná pro</w:t>
      </w:r>
      <w:r w:rsidR="00DE48F4">
        <w:t xml:space="preserve"> </w:t>
      </w:r>
      <w:r w:rsidRPr="003466C9">
        <w:t xml:space="preserve">případné právní nástupce obou smluvních stran. </w:t>
      </w:r>
    </w:p>
    <w:p w14:paraId="2C8BA847" w14:textId="5FC3F7E6"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009B4FC7">
        <w:br/>
      </w:r>
      <w:r w:rsidRPr="003466C9">
        <w:t xml:space="preserve">č. 2 – Kontakt na autorizovaný servis, Příloha č. 3 – </w:t>
      </w:r>
      <w:r w:rsidR="00B87F4E">
        <w:t>Položkový rozpočet</w:t>
      </w:r>
      <w:r w:rsidR="000F531B">
        <w:t xml:space="preserve">, </w:t>
      </w:r>
      <w:r w:rsidR="000F531B" w:rsidRPr="00A930D6">
        <w:rPr>
          <w:szCs w:val="22"/>
        </w:rPr>
        <w:t>Příloha č. 4 – Technická zpráva</w:t>
      </w:r>
      <w:r w:rsidR="000F531B">
        <w:rPr>
          <w:szCs w:val="22"/>
        </w:rPr>
        <w:t xml:space="preserve">, </w:t>
      </w:r>
      <w:r w:rsidR="000F531B" w:rsidRPr="00A930D6">
        <w:rPr>
          <w:szCs w:val="22"/>
        </w:rPr>
        <w:t xml:space="preserve">Příloha </w:t>
      </w:r>
      <w:r w:rsidR="000F531B">
        <w:rPr>
          <w:szCs w:val="22"/>
        </w:rPr>
        <w:t>č. 5</w:t>
      </w:r>
      <w:r w:rsidR="000F531B" w:rsidRPr="00A930D6">
        <w:rPr>
          <w:szCs w:val="22"/>
        </w:rPr>
        <w:t xml:space="preserve"> </w:t>
      </w:r>
      <w:r w:rsidR="000F531B" w:rsidRPr="00A930D6">
        <w:rPr>
          <w:szCs w:val="22"/>
        </w:rPr>
        <w:t xml:space="preserve">– </w:t>
      </w:r>
      <w:r w:rsidR="000F531B">
        <w:rPr>
          <w:szCs w:val="22"/>
        </w:rPr>
        <w:t xml:space="preserve">Půdorys_3.NP, </w:t>
      </w:r>
      <w:r w:rsidR="000F531B">
        <w:rPr>
          <w:szCs w:val="22"/>
        </w:rPr>
        <w:t>Příloha č. 6</w:t>
      </w:r>
      <w:r w:rsidR="000F531B" w:rsidRPr="00A930D6">
        <w:rPr>
          <w:szCs w:val="22"/>
        </w:rPr>
        <w:t xml:space="preserve"> – Technická specifikace ramp (výkres)</w:t>
      </w:r>
      <w:r w:rsidR="000F531B">
        <w:rPr>
          <w:szCs w:val="22"/>
        </w:rPr>
        <w:t>.</w:t>
      </w:r>
      <w:r w:rsidRPr="003466C9">
        <w:t xml:space="preserve">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524EC87" w14:textId="7716D0C4"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482627CB"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proofErr w:type="gramStart"/>
      <w:r w:rsidRPr="007E29DF">
        <w:rPr>
          <w:rFonts w:ascii="Arial" w:hAnsi="Arial" w:cs="Arial"/>
          <w:color w:val="000000"/>
          <w:sz w:val="22"/>
          <w:szCs w:val="22"/>
          <w:highlight w:val="yellow"/>
        </w:rPr>
        <w:t>…….</w:t>
      </w:r>
      <w:proofErr w:type="gramEnd"/>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0F9377BD" w14:textId="27653646" w:rsidR="00A930D6" w:rsidRDefault="00A930D6">
      <w:pPr>
        <w:pStyle w:val="Zkladntext3"/>
        <w:tabs>
          <w:tab w:val="left" w:pos="5245"/>
        </w:tabs>
        <w:spacing w:before="120"/>
        <w:jc w:val="both"/>
        <w:rPr>
          <w:rFonts w:ascii="Arial" w:hAnsi="Arial" w:cs="Arial"/>
          <w:bCs/>
          <w:sz w:val="22"/>
          <w:szCs w:val="22"/>
        </w:rPr>
      </w:pPr>
    </w:p>
    <w:p w14:paraId="70DFE023" w14:textId="77777777" w:rsidR="00A930D6" w:rsidRPr="003466C9" w:rsidRDefault="00A930D6">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lastRenderedPageBreak/>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w:t>
      </w:r>
      <w:proofErr w:type="gramStart"/>
      <w:r w:rsidRPr="00AB6584">
        <w:rPr>
          <w:rFonts w:ascii="Arial" w:hAnsi="Arial" w:cs="Arial"/>
          <w:bCs/>
          <w:iCs/>
          <w:sz w:val="22"/>
          <w:szCs w:val="22"/>
        </w:rPr>
        <w:t xml:space="preserve">– </w:t>
      </w:r>
      <w:r w:rsidR="00AB6584">
        <w:rPr>
          <w:rFonts w:ascii="Arial" w:hAnsi="Arial" w:cs="Arial"/>
          <w:bCs/>
          <w:iCs/>
          <w:sz w:val="22"/>
          <w:szCs w:val="22"/>
        </w:rPr>
        <w:t xml:space="preserve"> </w:t>
      </w:r>
      <w:r w:rsidR="005965D8">
        <w:rPr>
          <w:rFonts w:ascii="Arial" w:hAnsi="Arial" w:cs="Arial"/>
          <w:bCs/>
          <w:iCs/>
          <w:sz w:val="22"/>
          <w:szCs w:val="22"/>
        </w:rPr>
        <w:t>Technická</w:t>
      </w:r>
      <w:proofErr w:type="gramEnd"/>
      <w:r w:rsidR="005965D8">
        <w:rPr>
          <w:rFonts w:ascii="Arial" w:hAnsi="Arial" w:cs="Arial"/>
          <w:bCs/>
          <w:iCs/>
          <w:sz w:val="22"/>
          <w:szCs w:val="22"/>
        </w:rPr>
        <w:t xml:space="preserve">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w:t>
      </w:r>
      <w:proofErr w:type="gramStart"/>
      <w:r w:rsidRPr="00AB6584">
        <w:rPr>
          <w:rFonts w:ascii="Arial" w:hAnsi="Arial" w:cs="Arial"/>
          <w:bCs/>
          <w:iCs/>
          <w:sz w:val="22"/>
          <w:szCs w:val="22"/>
        </w:rPr>
        <w:t xml:space="preserve">– </w:t>
      </w:r>
      <w:r w:rsidR="00A96675">
        <w:rPr>
          <w:rFonts w:ascii="Arial" w:hAnsi="Arial" w:cs="Arial"/>
          <w:bCs/>
          <w:iCs/>
          <w:sz w:val="22"/>
          <w:szCs w:val="22"/>
        </w:rPr>
        <w:t xml:space="preserve"> </w:t>
      </w:r>
      <w:r w:rsidRPr="00AB6584">
        <w:rPr>
          <w:rFonts w:ascii="Arial" w:hAnsi="Arial" w:cs="Arial"/>
          <w:bCs/>
          <w:iCs/>
          <w:sz w:val="22"/>
          <w:szCs w:val="22"/>
        </w:rPr>
        <w:t>Kontakt</w:t>
      </w:r>
      <w:proofErr w:type="gramEnd"/>
      <w:r w:rsidRPr="00AB6584">
        <w:rPr>
          <w:rFonts w:ascii="Arial" w:hAnsi="Arial" w:cs="Arial"/>
          <w:bCs/>
          <w:iCs/>
          <w:sz w:val="22"/>
          <w:szCs w:val="22"/>
        </w:rPr>
        <w:t xml:space="preserve"> na autorizovaný servis</w:t>
      </w:r>
    </w:p>
    <w:p w14:paraId="6F0F1079" w14:textId="6979B04D" w:rsidR="00A91A07" w:rsidRDefault="00A91A07">
      <w:pPr>
        <w:rPr>
          <w:rFonts w:ascii="Arial" w:hAnsi="Arial" w:cs="Arial"/>
          <w:bCs/>
          <w:iCs/>
          <w:sz w:val="22"/>
          <w:szCs w:val="22"/>
        </w:rPr>
      </w:pPr>
      <w:r w:rsidRPr="00AB6584">
        <w:rPr>
          <w:rFonts w:ascii="Arial" w:hAnsi="Arial" w:cs="Arial"/>
          <w:bCs/>
          <w:iCs/>
          <w:sz w:val="22"/>
          <w:szCs w:val="22"/>
        </w:rPr>
        <w:t xml:space="preserve">Příloha č. 3 </w:t>
      </w:r>
      <w:proofErr w:type="gramStart"/>
      <w:r w:rsidRPr="00AB6584">
        <w:rPr>
          <w:rFonts w:ascii="Arial" w:hAnsi="Arial" w:cs="Arial"/>
          <w:bCs/>
          <w:iCs/>
          <w:sz w:val="22"/>
          <w:szCs w:val="22"/>
        </w:rPr>
        <w:t xml:space="preserve">– </w:t>
      </w:r>
      <w:r w:rsidR="009C698C">
        <w:rPr>
          <w:rFonts w:ascii="Arial" w:hAnsi="Arial" w:cs="Arial"/>
          <w:bCs/>
          <w:iCs/>
          <w:sz w:val="22"/>
          <w:szCs w:val="22"/>
        </w:rPr>
        <w:t xml:space="preserve"> </w:t>
      </w:r>
      <w:r w:rsidR="005965D8">
        <w:rPr>
          <w:rFonts w:ascii="Arial" w:hAnsi="Arial" w:cs="Arial"/>
          <w:bCs/>
          <w:iCs/>
          <w:sz w:val="22"/>
          <w:szCs w:val="22"/>
        </w:rPr>
        <w:t>Položkový</w:t>
      </w:r>
      <w:proofErr w:type="gramEnd"/>
      <w:r w:rsidR="005965D8">
        <w:rPr>
          <w:rFonts w:ascii="Arial" w:hAnsi="Arial" w:cs="Arial"/>
          <w:bCs/>
          <w:iCs/>
          <w:sz w:val="22"/>
          <w:szCs w:val="22"/>
        </w:rPr>
        <w:t xml:space="preserve"> rozpočet</w:t>
      </w:r>
    </w:p>
    <w:p w14:paraId="460F8DF4" w14:textId="49D45A83" w:rsidR="003A6624" w:rsidRPr="00A930D6" w:rsidRDefault="003A6624">
      <w:pPr>
        <w:rPr>
          <w:rFonts w:ascii="Arial" w:hAnsi="Arial" w:cs="Arial"/>
          <w:bCs/>
          <w:iCs/>
          <w:sz w:val="22"/>
          <w:szCs w:val="22"/>
        </w:rPr>
      </w:pPr>
      <w:r w:rsidRPr="00A930D6">
        <w:rPr>
          <w:rFonts w:ascii="Arial" w:hAnsi="Arial" w:cs="Arial"/>
          <w:bCs/>
          <w:iCs/>
          <w:sz w:val="22"/>
          <w:szCs w:val="22"/>
        </w:rPr>
        <w:t>Příloha č. 4 – Technická zpráva</w:t>
      </w:r>
    </w:p>
    <w:p w14:paraId="7C6D64BE" w14:textId="29E73F23" w:rsidR="003A6624" w:rsidRPr="00A930D6" w:rsidRDefault="003A6624" w:rsidP="0069718D">
      <w:pPr>
        <w:jc w:val="both"/>
        <w:rPr>
          <w:rFonts w:ascii="Arial" w:hAnsi="Arial" w:cs="Arial"/>
          <w:bCs/>
          <w:iCs/>
          <w:sz w:val="22"/>
          <w:szCs w:val="22"/>
        </w:rPr>
      </w:pPr>
      <w:r w:rsidRPr="00A930D6">
        <w:rPr>
          <w:rFonts w:ascii="Arial" w:hAnsi="Arial" w:cs="Arial"/>
          <w:bCs/>
          <w:iCs/>
          <w:sz w:val="22"/>
          <w:szCs w:val="22"/>
        </w:rPr>
        <w:t xml:space="preserve">Příloha </w:t>
      </w:r>
      <w:r w:rsidR="0069718D">
        <w:rPr>
          <w:rFonts w:ascii="Arial" w:hAnsi="Arial" w:cs="Arial"/>
          <w:bCs/>
          <w:iCs/>
          <w:sz w:val="22"/>
          <w:szCs w:val="22"/>
        </w:rPr>
        <w:t>č. 5</w:t>
      </w:r>
      <w:r w:rsidRPr="00A930D6">
        <w:rPr>
          <w:rFonts w:ascii="Arial" w:hAnsi="Arial" w:cs="Arial"/>
          <w:bCs/>
          <w:iCs/>
          <w:sz w:val="22"/>
          <w:szCs w:val="22"/>
        </w:rPr>
        <w:t xml:space="preserve"> </w:t>
      </w:r>
      <w:proofErr w:type="gramStart"/>
      <w:r w:rsidR="0069718D" w:rsidRPr="00A930D6">
        <w:rPr>
          <w:rFonts w:ascii="Arial" w:hAnsi="Arial" w:cs="Arial"/>
          <w:bCs/>
          <w:iCs/>
          <w:sz w:val="22"/>
          <w:szCs w:val="22"/>
        </w:rPr>
        <w:t xml:space="preserve">– </w:t>
      </w:r>
      <w:r w:rsidR="0069718D">
        <w:rPr>
          <w:rFonts w:ascii="Arial" w:hAnsi="Arial" w:cs="Arial"/>
          <w:bCs/>
          <w:iCs/>
          <w:sz w:val="22"/>
          <w:szCs w:val="22"/>
        </w:rPr>
        <w:t xml:space="preserve"> </w:t>
      </w:r>
      <w:r w:rsidRPr="00A930D6">
        <w:rPr>
          <w:rFonts w:ascii="Arial" w:hAnsi="Arial" w:cs="Arial"/>
          <w:bCs/>
          <w:iCs/>
          <w:sz w:val="22"/>
          <w:szCs w:val="22"/>
        </w:rPr>
        <w:t>Půdorys_3.NP</w:t>
      </w:r>
      <w:proofErr w:type="gramEnd"/>
    </w:p>
    <w:p w14:paraId="2CDFC08E" w14:textId="0C9DDF3B" w:rsidR="003A6624" w:rsidRPr="003A6624" w:rsidRDefault="0069718D" w:rsidP="0069718D">
      <w:pPr>
        <w:jc w:val="both"/>
        <w:rPr>
          <w:rFonts w:ascii="Arial" w:hAnsi="Arial" w:cs="Arial"/>
          <w:bCs/>
          <w:iCs/>
          <w:sz w:val="22"/>
          <w:szCs w:val="22"/>
        </w:rPr>
      </w:pPr>
      <w:r>
        <w:rPr>
          <w:rFonts w:ascii="Arial" w:hAnsi="Arial" w:cs="Arial"/>
          <w:bCs/>
          <w:iCs/>
          <w:sz w:val="22"/>
          <w:szCs w:val="22"/>
        </w:rPr>
        <w:t>Příloha č. 6</w:t>
      </w:r>
      <w:r w:rsidR="003A6624" w:rsidRPr="00A930D6">
        <w:rPr>
          <w:rFonts w:ascii="Arial" w:hAnsi="Arial" w:cs="Arial"/>
          <w:bCs/>
          <w:iCs/>
          <w:sz w:val="22"/>
          <w:szCs w:val="22"/>
        </w:rPr>
        <w:t xml:space="preserve"> </w:t>
      </w:r>
      <w:r w:rsidRPr="00A930D6">
        <w:rPr>
          <w:rFonts w:ascii="Arial" w:hAnsi="Arial" w:cs="Arial"/>
          <w:bCs/>
          <w:iCs/>
          <w:sz w:val="22"/>
          <w:szCs w:val="22"/>
        </w:rPr>
        <w:t xml:space="preserve">– </w:t>
      </w:r>
      <w:r w:rsidR="003A6624" w:rsidRPr="00A930D6">
        <w:rPr>
          <w:rFonts w:ascii="Arial" w:hAnsi="Arial" w:cs="Arial"/>
          <w:bCs/>
          <w:iCs/>
          <w:sz w:val="22"/>
          <w:szCs w:val="22"/>
        </w:rPr>
        <w:t>Technická specifikace ramp (výkres)</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B57CA" w14:textId="77777777" w:rsidR="00754C5E" w:rsidRDefault="00754C5E">
      <w:r>
        <w:separator/>
      </w:r>
    </w:p>
  </w:endnote>
  <w:endnote w:type="continuationSeparator" w:id="0">
    <w:p w14:paraId="396DDBA5" w14:textId="77777777" w:rsidR="00754C5E" w:rsidRDefault="0075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2CD7FF60"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B05C0C">
      <w:rPr>
        <w:rFonts w:ascii="Arial" w:hAnsi="Arial" w:cs="Arial"/>
        <w:b/>
        <w:bCs/>
        <w:i/>
        <w:noProof/>
        <w:sz w:val="20"/>
        <w:szCs w:val="20"/>
      </w:rPr>
      <w:t>12</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B05C0C">
      <w:rPr>
        <w:rFonts w:ascii="Arial" w:hAnsi="Arial" w:cs="Arial"/>
        <w:b/>
        <w:bCs/>
        <w:i/>
        <w:noProof/>
        <w:sz w:val="20"/>
        <w:szCs w:val="20"/>
      </w:rPr>
      <w:t>15</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A72BC" w14:textId="77777777" w:rsidR="00754C5E" w:rsidRDefault="00754C5E">
      <w:r>
        <w:separator/>
      </w:r>
    </w:p>
  </w:footnote>
  <w:footnote w:type="continuationSeparator" w:id="0">
    <w:p w14:paraId="0AC4DF8B" w14:textId="77777777" w:rsidR="00754C5E" w:rsidRDefault="00754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16cid:durableId="1077627544">
    <w:abstractNumId w:val="4"/>
  </w:num>
  <w:num w:numId="2" w16cid:durableId="134571183">
    <w:abstractNumId w:val="8"/>
  </w:num>
  <w:num w:numId="3" w16cid:durableId="849641149">
    <w:abstractNumId w:val="0"/>
  </w:num>
  <w:num w:numId="4" w16cid:durableId="375277654">
    <w:abstractNumId w:val="7"/>
  </w:num>
  <w:num w:numId="5" w16cid:durableId="677929617">
    <w:abstractNumId w:val="5"/>
  </w:num>
  <w:num w:numId="6" w16cid:durableId="590697656">
    <w:abstractNumId w:val="9"/>
  </w:num>
  <w:num w:numId="7" w16cid:durableId="592128480">
    <w:abstractNumId w:val="6"/>
  </w:num>
  <w:num w:numId="8" w16cid:durableId="1579708139">
    <w:abstractNumId w:val="3"/>
  </w:num>
  <w:num w:numId="9" w16cid:durableId="931553466">
    <w:abstractNumId w:val="7"/>
  </w:num>
  <w:num w:numId="10" w16cid:durableId="147622183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922E4"/>
    <w:rsid w:val="00096514"/>
    <w:rsid w:val="000B23E2"/>
    <w:rsid w:val="000E3902"/>
    <w:rsid w:val="000E5451"/>
    <w:rsid w:val="000F31AE"/>
    <w:rsid w:val="000F531B"/>
    <w:rsid w:val="00104BB2"/>
    <w:rsid w:val="00117993"/>
    <w:rsid w:val="00120780"/>
    <w:rsid w:val="001331E5"/>
    <w:rsid w:val="001360FC"/>
    <w:rsid w:val="00143DEE"/>
    <w:rsid w:val="001705E6"/>
    <w:rsid w:val="001762AC"/>
    <w:rsid w:val="001B7060"/>
    <w:rsid w:val="001C6EAD"/>
    <w:rsid w:val="001D1B94"/>
    <w:rsid w:val="001D634F"/>
    <w:rsid w:val="001E3E5D"/>
    <w:rsid w:val="00214C4C"/>
    <w:rsid w:val="002220A1"/>
    <w:rsid w:val="0023444F"/>
    <w:rsid w:val="0023526B"/>
    <w:rsid w:val="00270821"/>
    <w:rsid w:val="00276D7A"/>
    <w:rsid w:val="002843C3"/>
    <w:rsid w:val="00287FEC"/>
    <w:rsid w:val="002909A3"/>
    <w:rsid w:val="002A3FA4"/>
    <w:rsid w:val="002B1404"/>
    <w:rsid w:val="002C38F0"/>
    <w:rsid w:val="002C422F"/>
    <w:rsid w:val="002E57F2"/>
    <w:rsid w:val="00330D7A"/>
    <w:rsid w:val="003466C9"/>
    <w:rsid w:val="00362818"/>
    <w:rsid w:val="00380310"/>
    <w:rsid w:val="00386237"/>
    <w:rsid w:val="003A612F"/>
    <w:rsid w:val="003A6624"/>
    <w:rsid w:val="003B5360"/>
    <w:rsid w:val="003D02D4"/>
    <w:rsid w:val="003D0AF3"/>
    <w:rsid w:val="003E2959"/>
    <w:rsid w:val="004040A3"/>
    <w:rsid w:val="004102CA"/>
    <w:rsid w:val="0041662B"/>
    <w:rsid w:val="00424DBE"/>
    <w:rsid w:val="00426C1C"/>
    <w:rsid w:val="00433F56"/>
    <w:rsid w:val="00447E01"/>
    <w:rsid w:val="00470880"/>
    <w:rsid w:val="00495C62"/>
    <w:rsid w:val="004B0724"/>
    <w:rsid w:val="004D1420"/>
    <w:rsid w:val="0051627D"/>
    <w:rsid w:val="00521E62"/>
    <w:rsid w:val="00537F32"/>
    <w:rsid w:val="00552763"/>
    <w:rsid w:val="00580587"/>
    <w:rsid w:val="00581A6B"/>
    <w:rsid w:val="0059058E"/>
    <w:rsid w:val="00595D11"/>
    <w:rsid w:val="005965D8"/>
    <w:rsid w:val="005C49C7"/>
    <w:rsid w:val="005E76E9"/>
    <w:rsid w:val="005F3150"/>
    <w:rsid w:val="006013CF"/>
    <w:rsid w:val="00621B55"/>
    <w:rsid w:val="00633579"/>
    <w:rsid w:val="006763FB"/>
    <w:rsid w:val="00685EBF"/>
    <w:rsid w:val="00691FF2"/>
    <w:rsid w:val="0069417D"/>
    <w:rsid w:val="0069718D"/>
    <w:rsid w:val="006B082F"/>
    <w:rsid w:val="006B20B4"/>
    <w:rsid w:val="006D4486"/>
    <w:rsid w:val="006D5B3C"/>
    <w:rsid w:val="006E7866"/>
    <w:rsid w:val="006F75F9"/>
    <w:rsid w:val="00723FEC"/>
    <w:rsid w:val="00734565"/>
    <w:rsid w:val="00742C63"/>
    <w:rsid w:val="0075168D"/>
    <w:rsid w:val="007549B8"/>
    <w:rsid w:val="00754C5E"/>
    <w:rsid w:val="0075704A"/>
    <w:rsid w:val="007650C3"/>
    <w:rsid w:val="00772026"/>
    <w:rsid w:val="007721D0"/>
    <w:rsid w:val="00775591"/>
    <w:rsid w:val="00787516"/>
    <w:rsid w:val="007C565D"/>
    <w:rsid w:val="007D2E7A"/>
    <w:rsid w:val="007E29DF"/>
    <w:rsid w:val="007E2CF5"/>
    <w:rsid w:val="007E48A9"/>
    <w:rsid w:val="007F0C7F"/>
    <w:rsid w:val="007F4B03"/>
    <w:rsid w:val="008049C6"/>
    <w:rsid w:val="008174D6"/>
    <w:rsid w:val="00853D3A"/>
    <w:rsid w:val="008743AC"/>
    <w:rsid w:val="00875EC0"/>
    <w:rsid w:val="00886209"/>
    <w:rsid w:val="008D0788"/>
    <w:rsid w:val="008E6E79"/>
    <w:rsid w:val="008F00CF"/>
    <w:rsid w:val="00920B57"/>
    <w:rsid w:val="00932B8A"/>
    <w:rsid w:val="00942B89"/>
    <w:rsid w:val="00981567"/>
    <w:rsid w:val="00987ED0"/>
    <w:rsid w:val="00987F88"/>
    <w:rsid w:val="00990CD0"/>
    <w:rsid w:val="009A5158"/>
    <w:rsid w:val="009A5249"/>
    <w:rsid w:val="009B4FC7"/>
    <w:rsid w:val="009B7CDF"/>
    <w:rsid w:val="009C698C"/>
    <w:rsid w:val="009D11CC"/>
    <w:rsid w:val="009E739B"/>
    <w:rsid w:val="009F26E7"/>
    <w:rsid w:val="00A13F86"/>
    <w:rsid w:val="00A17C96"/>
    <w:rsid w:val="00A32845"/>
    <w:rsid w:val="00A524EB"/>
    <w:rsid w:val="00A52B99"/>
    <w:rsid w:val="00A56629"/>
    <w:rsid w:val="00A701E5"/>
    <w:rsid w:val="00A76461"/>
    <w:rsid w:val="00A91A07"/>
    <w:rsid w:val="00A930D6"/>
    <w:rsid w:val="00A96675"/>
    <w:rsid w:val="00AB17CC"/>
    <w:rsid w:val="00AB6584"/>
    <w:rsid w:val="00AC3D0F"/>
    <w:rsid w:val="00AC41B9"/>
    <w:rsid w:val="00AE34A1"/>
    <w:rsid w:val="00B02DED"/>
    <w:rsid w:val="00B05C0C"/>
    <w:rsid w:val="00B73A41"/>
    <w:rsid w:val="00B87F4E"/>
    <w:rsid w:val="00B91446"/>
    <w:rsid w:val="00B97B79"/>
    <w:rsid w:val="00BB34A6"/>
    <w:rsid w:val="00BB66E7"/>
    <w:rsid w:val="00BE2817"/>
    <w:rsid w:val="00BE3B8A"/>
    <w:rsid w:val="00C27637"/>
    <w:rsid w:val="00C44755"/>
    <w:rsid w:val="00C44934"/>
    <w:rsid w:val="00C6179C"/>
    <w:rsid w:val="00C632EC"/>
    <w:rsid w:val="00C7372F"/>
    <w:rsid w:val="00C8350A"/>
    <w:rsid w:val="00CB35D0"/>
    <w:rsid w:val="00CB7220"/>
    <w:rsid w:val="00CC0BB2"/>
    <w:rsid w:val="00CC3385"/>
    <w:rsid w:val="00CF2336"/>
    <w:rsid w:val="00D00352"/>
    <w:rsid w:val="00D023E8"/>
    <w:rsid w:val="00D11599"/>
    <w:rsid w:val="00D15307"/>
    <w:rsid w:val="00D26F7F"/>
    <w:rsid w:val="00D3239F"/>
    <w:rsid w:val="00D4456F"/>
    <w:rsid w:val="00D447B1"/>
    <w:rsid w:val="00D5014A"/>
    <w:rsid w:val="00D968DB"/>
    <w:rsid w:val="00DB0CFC"/>
    <w:rsid w:val="00DC1810"/>
    <w:rsid w:val="00DD60A4"/>
    <w:rsid w:val="00DE48F4"/>
    <w:rsid w:val="00E0279A"/>
    <w:rsid w:val="00E2171B"/>
    <w:rsid w:val="00E25947"/>
    <w:rsid w:val="00E467FD"/>
    <w:rsid w:val="00E469F9"/>
    <w:rsid w:val="00E5284D"/>
    <w:rsid w:val="00E90826"/>
    <w:rsid w:val="00E9746F"/>
    <w:rsid w:val="00EA2104"/>
    <w:rsid w:val="00EC2237"/>
    <w:rsid w:val="00ED6B87"/>
    <w:rsid w:val="00EF0E48"/>
    <w:rsid w:val="00EF65BA"/>
    <w:rsid w:val="00EF68BE"/>
    <w:rsid w:val="00EF7935"/>
    <w:rsid w:val="00F210FB"/>
    <w:rsid w:val="00F44CFC"/>
    <w:rsid w:val="00FA3BAF"/>
    <w:rsid w:val="00FB4724"/>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B01FA-CF4E-4643-A2B3-8629994A0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15</Pages>
  <Words>5335</Words>
  <Characters>31339</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34</cp:revision>
  <cp:lastPrinted>2023-02-03T09:47:00Z</cp:lastPrinted>
  <dcterms:created xsi:type="dcterms:W3CDTF">2022-12-05T13:47:00Z</dcterms:created>
  <dcterms:modified xsi:type="dcterms:W3CDTF">2023-02-07T08:22:00Z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5ZyaprsV9bhEoXpEm381mcG0JfuuGnoTvOWopG0CxOSvGrD28yo2MiVIopZkh8Wyb2wQXABi+BgRNJZzyyZeyAQnFZdTMbNh1zt4NMnxQexCUbrKuD6xl45dugihTezH3Uo33MgAE0uaPi6N2FtNtUHf6eSOjiiCsTuU/XH9tiKw+Y3evI1bz0Aq+N8F82Rm</vt:lpwstr>
  </property>
</Properties>
</file>